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65" w:rsidRPr="00310565" w:rsidRDefault="00310565" w:rsidP="00310565">
      <w:pPr>
        <w:shd w:val="clear" w:color="auto" w:fill="EBEBEB"/>
        <w:spacing w:before="75" w:after="45" w:line="240" w:lineRule="auto"/>
        <w:outlineLvl w:val="0"/>
        <w:rPr>
          <w:rFonts w:ascii="Trebuchet MS" w:eastAsia="Times New Roman" w:hAnsi="Trebuchet MS" w:cs="Times New Roman"/>
          <w:b/>
          <w:bCs/>
          <w:color w:val="003366"/>
          <w:kern w:val="36"/>
          <w:sz w:val="34"/>
          <w:szCs w:val="34"/>
          <w:lang w:eastAsia="it-IT"/>
        </w:rPr>
      </w:pPr>
      <w:r>
        <w:rPr>
          <w:rFonts w:ascii="Trebuchet MS" w:eastAsia="Times New Roman" w:hAnsi="Trebuchet MS" w:cs="Times New Roman"/>
          <w:b/>
          <w:bCs/>
          <w:color w:val="003366"/>
          <w:kern w:val="36"/>
          <w:sz w:val="34"/>
          <w:szCs w:val="34"/>
          <w:lang w:eastAsia="it-IT"/>
        </w:rPr>
        <w:t>I</w:t>
      </w:r>
      <w:r w:rsidRPr="00310565">
        <w:rPr>
          <w:rFonts w:ascii="Trebuchet MS" w:eastAsia="Times New Roman" w:hAnsi="Trebuchet MS" w:cs="Times New Roman"/>
          <w:b/>
          <w:bCs/>
          <w:color w:val="003366"/>
          <w:kern w:val="36"/>
          <w:sz w:val="34"/>
          <w:szCs w:val="34"/>
          <w:lang w:eastAsia="it-IT"/>
        </w:rPr>
        <w:t xml:space="preserve">nventario </w:t>
      </w:r>
      <w:proofErr w:type="spellStart"/>
      <w:r w:rsidRPr="00310565">
        <w:rPr>
          <w:rFonts w:ascii="Trebuchet MS" w:eastAsia="Times New Roman" w:hAnsi="Trebuchet MS" w:cs="Times New Roman"/>
          <w:b/>
          <w:bCs/>
          <w:color w:val="003366"/>
          <w:kern w:val="36"/>
          <w:sz w:val="34"/>
          <w:szCs w:val="34"/>
          <w:lang w:eastAsia="it-IT"/>
        </w:rPr>
        <w:t>dell’eredita'</w:t>
      </w:r>
      <w:proofErr w:type="spellEnd"/>
    </w:p>
    <w:p w:rsidR="00310565" w:rsidRP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color w:val="000000"/>
          <w:sz w:val="19"/>
          <w:szCs w:val="19"/>
          <w:lang w:eastAsia="it-IT"/>
        </w:rPr>
        <w:t> </w:t>
      </w:r>
    </w:p>
    <w:p w:rsid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b/>
          <w:bCs/>
          <w:color w:val="000000"/>
          <w:sz w:val="19"/>
          <w:szCs w:val="19"/>
          <w:lang w:eastAsia="it-IT"/>
        </w:rPr>
        <w:t>COSA E'</w:t>
      </w:r>
      <w:r w:rsidRPr="00310565">
        <w:rPr>
          <w:rFonts w:ascii="Trebuchet MS" w:eastAsia="Times New Roman" w:hAnsi="Trebuchet MS" w:cs="Times New Roman"/>
          <w:color w:val="000000"/>
          <w:sz w:val="19"/>
          <w:szCs w:val="19"/>
          <w:lang w:eastAsia="it-IT"/>
        </w:rPr>
        <w:br/>
        <w:t xml:space="preserve">L'inventario </w:t>
      </w:r>
      <w:proofErr w:type="spellStart"/>
      <w:r w:rsidRPr="00310565">
        <w:rPr>
          <w:rFonts w:ascii="Trebuchet MS" w:eastAsia="Times New Roman" w:hAnsi="Trebuchet MS" w:cs="Times New Roman"/>
          <w:color w:val="000000"/>
          <w:sz w:val="19"/>
          <w:szCs w:val="19"/>
          <w:lang w:eastAsia="it-IT"/>
        </w:rPr>
        <w:t>e'</w:t>
      </w:r>
      <w:proofErr w:type="spellEnd"/>
      <w:r w:rsidRPr="00310565">
        <w:rPr>
          <w:rFonts w:ascii="Trebuchet MS" w:eastAsia="Times New Roman" w:hAnsi="Trebuchet MS" w:cs="Times New Roman"/>
          <w:color w:val="000000"/>
          <w:sz w:val="19"/>
          <w:szCs w:val="19"/>
          <w:lang w:eastAsia="it-IT"/>
        </w:rPr>
        <w:t xml:space="preserve"> un atto finalizzato a documentare una certa situazione economico-patrimoniale con riferimento ad un momento o ad una determinata situazione. </w:t>
      </w:r>
      <w:proofErr w:type="spellStart"/>
      <w:r w:rsidRPr="00310565">
        <w:rPr>
          <w:rFonts w:ascii="Trebuchet MS" w:eastAsia="Times New Roman" w:hAnsi="Trebuchet MS" w:cs="Times New Roman"/>
          <w:color w:val="000000"/>
          <w:sz w:val="19"/>
          <w:szCs w:val="19"/>
          <w:lang w:eastAsia="it-IT"/>
        </w:rPr>
        <w:t>Affinche</w:t>
      </w:r>
      <w:proofErr w:type="spellEnd"/>
      <w:r w:rsidRPr="00310565">
        <w:rPr>
          <w:rFonts w:ascii="Trebuchet MS" w:eastAsia="Times New Roman" w:hAnsi="Trebuchet MS" w:cs="Times New Roman"/>
          <w:color w:val="000000"/>
          <w:sz w:val="19"/>
          <w:szCs w:val="19"/>
          <w:lang w:eastAsia="it-IT"/>
        </w:rPr>
        <w:t xml:space="preserve">' l'accettazione </w:t>
      </w:r>
      <w:proofErr w:type="spellStart"/>
      <w:r w:rsidRPr="00310565">
        <w:rPr>
          <w:rFonts w:ascii="Trebuchet MS" w:eastAsia="Times New Roman" w:hAnsi="Trebuchet MS" w:cs="Times New Roman"/>
          <w:color w:val="000000"/>
          <w:sz w:val="19"/>
          <w:szCs w:val="19"/>
          <w:lang w:eastAsia="it-IT"/>
        </w:rPr>
        <w:t>dell'eredita'</w:t>
      </w:r>
      <w:proofErr w:type="spellEnd"/>
      <w:r w:rsidRPr="00310565">
        <w:rPr>
          <w:rFonts w:ascii="Trebuchet MS" w:eastAsia="Times New Roman" w:hAnsi="Trebuchet MS" w:cs="Times New Roman"/>
          <w:color w:val="000000"/>
          <w:sz w:val="19"/>
          <w:szCs w:val="19"/>
          <w:lang w:eastAsia="it-IT"/>
        </w:rPr>
        <w:t xml:space="preserve"> con beneficio di inventario produca gli effetti che le sono propri (in primis, la separazione tra i patrimoni del defunto e dell'erede) </w:t>
      </w:r>
      <w:proofErr w:type="spellStart"/>
      <w:r w:rsidRPr="00310565">
        <w:rPr>
          <w:rFonts w:ascii="Trebuchet MS" w:eastAsia="Times New Roman" w:hAnsi="Trebuchet MS" w:cs="Times New Roman"/>
          <w:color w:val="000000"/>
          <w:sz w:val="19"/>
          <w:szCs w:val="19"/>
          <w:lang w:eastAsia="it-IT"/>
        </w:rPr>
        <w:t>e'</w:t>
      </w:r>
      <w:proofErr w:type="spellEnd"/>
      <w:r w:rsidRPr="00310565">
        <w:rPr>
          <w:rFonts w:ascii="Trebuchet MS" w:eastAsia="Times New Roman" w:hAnsi="Trebuchet MS" w:cs="Times New Roman"/>
          <w:color w:val="000000"/>
          <w:sz w:val="19"/>
          <w:szCs w:val="19"/>
          <w:lang w:eastAsia="it-IT"/>
        </w:rPr>
        <w:t xml:space="preserve"> necessario che la stessa sia preceduta o seguita dall'inventario nelle forme e nei termini prescritti dalla legge. Le dichiarazioni e le attestazioni risultanti sono caratterizzate da valore probatorio e possono essere contestate unicamente con la proposizione della querela di falso.</w:t>
      </w:r>
      <w:r w:rsidRPr="00310565">
        <w:rPr>
          <w:rFonts w:ascii="Trebuchet MS" w:eastAsia="Times New Roman" w:hAnsi="Trebuchet MS" w:cs="Times New Roman"/>
          <w:color w:val="000000"/>
          <w:sz w:val="19"/>
          <w:szCs w:val="19"/>
          <w:lang w:eastAsia="it-IT"/>
        </w:rPr>
        <w:br/>
        <w:t>La dichiarazione di accettazione con beneficio deve essere seguita o preceduta dall'inventario dei beni del defunto nei termini stabiliti dalla legge.</w:t>
      </w:r>
      <w:r w:rsidRPr="00310565">
        <w:rPr>
          <w:rFonts w:ascii="Trebuchet MS" w:eastAsia="Times New Roman" w:hAnsi="Trebuchet MS" w:cs="Times New Roman"/>
          <w:color w:val="000000"/>
          <w:sz w:val="19"/>
          <w:szCs w:val="19"/>
          <w:lang w:eastAsia="it-IT"/>
        </w:rPr>
        <w:br/>
        <w:t xml:space="preserve">L'inventario </w:t>
      </w:r>
      <w:r w:rsidR="008C4D71" w:rsidRPr="00310565">
        <w:rPr>
          <w:rFonts w:ascii="Trebuchet MS" w:eastAsia="Times New Roman" w:hAnsi="Trebuchet MS" w:cs="Times New Roman"/>
          <w:color w:val="000000"/>
          <w:sz w:val="19"/>
          <w:szCs w:val="19"/>
          <w:lang w:eastAsia="it-IT"/>
        </w:rPr>
        <w:t>dell’eredità</w:t>
      </w:r>
      <w:r w:rsidR="008C4D71">
        <w:rPr>
          <w:rFonts w:ascii="Trebuchet MS" w:eastAsia="Times New Roman" w:hAnsi="Trebuchet MS" w:cs="Times New Roman"/>
          <w:color w:val="000000"/>
          <w:sz w:val="19"/>
          <w:szCs w:val="19"/>
          <w:lang w:eastAsia="it-IT"/>
        </w:rPr>
        <w:t xml:space="preserve"> </w:t>
      </w:r>
      <w:r w:rsidRPr="00310565">
        <w:rPr>
          <w:rFonts w:ascii="Trebuchet MS" w:eastAsia="Times New Roman" w:hAnsi="Trebuchet MS" w:cs="Times New Roman"/>
          <w:color w:val="000000"/>
          <w:sz w:val="19"/>
          <w:szCs w:val="19"/>
          <w:lang w:eastAsia="it-IT"/>
        </w:rPr>
        <w:t xml:space="preserve"> successivo all'accettazione </w:t>
      </w:r>
      <w:proofErr w:type="spellStart"/>
      <w:r w:rsidRPr="00310565">
        <w:rPr>
          <w:rFonts w:ascii="Trebuchet MS" w:eastAsia="Times New Roman" w:hAnsi="Trebuchet MS" w:cs="Times New Roman"/>
          <w:color w:val="000000"/>
          <w:sz w:val="19"/>
          <w:szCs w:val="19"/>
          <w:lang w:eastAsia="it-IT"/>
        </w:rPr>
        <w:t>puo'</w:t>
      </w:r>
      <w:proofErr w:type="spellEnd"/>
      <w:r w:rsidRPr="00310565">
        <w:rPr>
          <w:rFonts w:ascii="Trebuchet MS" w:eastAsia="Times New Roman" w:hAnsi="Trebuchet MS" w:cs="Times New Roman"/>
          <w:color w:val="000000"/>
          <w:sz w:val="19"/>
          <w:szCs w:val="19"/>
          <w:lang w:eastAsia="it-IT"/>
        </w:rPr>
        <w:t xml:space="preserve"> essere redatto da un notaio o dal cancelliere del Tribunale competente (</w:t>
      </w:r>
      <w:proofErr w:type="spellStart"/>
      <w:r w:rsidRPr="00310565">
        <w:rPr>
          <w:rFonts w:ascii="Trebuchet MS" w:eastAsia="Times New Roman" w:hAnsi="Trebuchet MS" w:cs="Times New Roman"/>
          <w:color w:val="000000"/>
          <w:sz w:val="19"/>
          <w:szCs w:val="19"/>
          <w:lang w:eastAsia="it-IT"/>
        </w:rPr>
        <w:t>cioe'</w:t>
      </w:r>
      <w:proofErr w:type="spellEnd"/>
      <w:r w:rsidRPr="00310565">
        <w:rPr>
          <w:rFonts w:ascii="Trebuchet MS" w:eastAsia="Times New Roman" w:hAnsi="Trebuchet MS" w:cs="Times New Roman"/>
          <w:color w:val="000000"/>
          <w:sz w:val="19"/>
          <w:szCs w:val="19"/>
          <w:lang w:eastAsia="it-IT"/>
        </w:rPr>
        <w:t xml:space="preserve"> il Tribunale dell'ultimo domicilio del defunto), entro tre mesi dalla morte se si </w:t>
      </w:r>
      <w:proofErr w:type="spellStart"/>
      <w:r w:rsidRPr="00310565">
        <w:rPr>
          <w:rFonts w:ascii="Trebuchet MS" w:eastAsia="Times New Roman" w:hAnsi="Trebuchet MS" w:cs="Times New Roman"/>
          <w:color w:val="000000"/>
          <w:sz w:val="19"/>
          <w:szCs w:val="19"/>
          <w:lang w:eastAsia="it-IT"/>
        </w:rPr>
        <w:t>e'</w:t>
      </w:r>
      <w:proofErr w:type="spellEnd"/>
      <w:r w:rsidRPr="00310565">
        <w:rPr>
          <w:rFonts w:ascii="Trebuchet MS" w:eastAsia="Times New Roman" w:hAnsi="Trebuchet MS" w:cs="Times New Roman"/>
          <w:color w:val="000000"/>
          <w:sz w:val="19"/>
          <w:szCs w:val="19"/>
          <w:lang w:eastAsia="it-IT"/>
        </w:rPr>
        <w:t xml:space="preserve">' nel possesso dei beni o entro 3 mesi dall'accettazione se non si </w:t>
      </w:r>
      <w:proofErr w:type="spellStart"/>
      <w:r w:rsidRPr="00310565">
        <w:rPr>
          <w:rFonts w:ascii="Trebuchet MS" w:eastAsia="Times New Roman" w:hAnsi="Trebuchet MS" w:cs="Times New Roman"/>
          <w:color w:val="000000"/>
          <w:sz w:val="19"/>
          <w:szCs w:val="19"/>
          <w:lang w:eastAsia="it-IT"/>
        </w:rPr>
        <w:t>e'</w:t>
      </w:r>
      <w:proofErr w:type="spellEnd"/>
      <w:r w:rsidRPr="00310565">
        <w:rPr>
          <w:rFonts w:ascii="Trebuchet MS" w:eastAsia="Times New Roman" w:hAnsi="Trebuchet MS" w:cs="Times New Roman"/>
          <w:color w:val="000000"/>
          <w:sz w:val="19"/>
          <w:szCs w:val="19"/>
          <w:lang w:eastAsia="it-IT"/>
        </w:rPr>
        <w:t xml:space="preserve"> nel possesso dei beni.</w:t>
      </w:r>
      <w:r w:rsidRPr="00310565">
        <w:rPr>
          <w:rFonts w:ascii="Trebuchet MS" w:eastAsia="Times New Roman" w:hAnsi="Trebuchet MS" w:cs="Times New Roman"/>
          <w:color w:val="000000"/>
          <w:sz w:val="19"/>
          <w:szCs w:val="19"/>
          <w:lang w:eastAsia="it-IT"/>
        </w:rPr>
        <w:br/>
        <w:t xml:space="preserve">L'inventario </w:t>
      </w:r>
      <w:proofErr w:type="spellStart"/>
      <w:r w:rsidRPr="00310565">
        <w:rPr>
          <w:rFonts w:ascii="Trebuchet MS" w:eastAsia="Times New Roman" w:hAnsi="Trebuchet MS" w:cs="Times New Roman"/>
          <w:color w:val="000000"/>
          <w:sz w:val="19"/>
          <w:szCs w:val="19"/>
          <w:lang w:eastAsia="it-IT"/>
        </w:rPr>
        <w:t>dell'eredita'</w:t>
      </w:r>
      <w:proofErr w:type="spellEnd"/>
      <w:r w:rsidRPr="00310565">
        <w:rPr>
          <w:rFonts w:ascii="Trebuchet MS" w:eastAsia="Times New Roman" w:hAnsi="Trebuchet MS" w:cs="Times New Roman"/>
          <w:color w:val="000000"/>
          <w:sz w:val="19"/>
          <w:szCs w:val="19"/>
          <w:lang w:eastAsia="it-IT"/>
        </w:rPr>
        <w:t xml:space="preserve"> precedente l'accettazione viene redatto da un notaio o da un cancelliere e deve essere seguito dall'accettazione beneficiata entro 40 (quaranta) giorni.</w:t>
      </w:r>
    </w:p>
    <w:p w:rsidR="002B37DB" w:rsidRPr="002B37DB" w:rsidRDefault="002B37DB" w:rsidP="00310565">
      <w:pPr>
        <w:shd w:val="clear" w:color="auto" w:fill="FFFFFF"/>
        <w:spacing w:before="150" w:after="150" w:line="240" w:lineRule="auto"/>
        <w:ind w:left="150" w:right="150"/>
        <w:rPr>
          <w:rFonts w:ascii="Trebuchet MS" w:eastAsia="Times New Roman" w:hAnsi="Trebuchet MS" w:cs="Times New Roman"/>
          <w:color w:val="000000"/>
          <w:sz w:val="20"/>
          <w:szCs w:val="20"/>
          <w:lang w:eastAsia="it-IT"/>
        </w:rPr>
      </w:pPr>
    </w:p>
    <w:p w:rsidR="002B37DB" w:rsidRPr="002B37DB" w:rsidRDefault="002B37DB" w:rsidP="002B37DB">
      <w:pPr>
        <w:pStyle w:val="NormaleWeb"/>
        <w:shd w:val="clear" w:color="auto" w:fill="FFFFFF"/>
        <w:spacing w:before="96" w:beforeAutospacing="0" w:after="192" w:afterAutospacing="0"/>
        <w:jc w:val="both"/>
        <w:rPr>
          <w:rFonts w:ascii="Verdana" w:hAnsi="Verdana"/>
          <w:color w:val="525252"/>
          <w:sz w:val="20"/>
          <w:szCs w:val="20"/>
        </w:rPr>
      </w:pPr>
      <w:r>
        <w:rPr>
          <w:rFonts w:ascii="Verdana" w:hAnsi="Verdana"/>
          <w:color w:val="525252"/>
          <w:sz w:val="20"/>
          <w:szCs w:val="20"/>
        </w:rPr>
        <w:t xml:space="preserve">N.B </w:t>
      </w:r>
      <w:r w:rsidRPr="002B37DB">
        <w:rPr>
          <w:rFonts w:ascii="Verdana" w:hAnsi="Verdana"/>
          <w:color w:val="525252"/>
          <w:sz w:val="20"/>
          <w:szCs w:val="20"/>
        </w:rPr>
        <w:t xml:space="preserve"> Se l’inventario non è compiuto nei tre mesi l’accettante decade dal beneficio e viene considerato erede puro e semplice con la conseguenza che dovrà farsi carico di tutti gli eventuali debiti del defunto.</w:t>
      </w:r>
    </w:p>
    <w:p w:rsidR="002B37DB" w:rsidRPr="002B37DB" w:rsidRDefault="002B37DB" w:rsidP="002B37DB">
      <w:pPr>
        <w:pStyle w:val="NormaleWeb"/>
        <w:shd w:val="clear" w:color="auto" w:fill="FFFFFF"/>
        <w:spacing w:before="96" w:beforeAutospacing="0" w:after="192" w:afterAutospacing="0"/>
        <w:jc w:val="both"/>
        <w:rPr>
          <w:rFonts w:ascii="Verdana" w:hAnsi="Verdana"/>
          <w:color w:val="525252"/>
          <w:sz w:val="20"/>
          <w:szCs w:val="20"/>
        </w:rPr>
      </w:pPr>
      <w:r w:rsidRPr="002B37DB">
        <w:rPr>
          <w:rFonts w:ascii="Verdana" w:hAnsi="Verdana"/>
          <w:color w:val="525252"/>
          <w:sz w:val="20"/>
          <w:szCs w:val="20"/>
        </w:rPr>
        <w:t>Per chi non è in possesso di beni appartenenti al defunto l’accettazione con beneficio di inventario può essere fatta nel termine di dieci anni dalla morte. In questo caso l’inventario deve essere compiuto entro tre mesi dalla data dell’accettazione.</w:t>
      </w:r>
    </w:p>
    <w:p w:rsidR="008C4D71" w:rsidRPr="008C4D71" w:rsidRDefault="002B37DB" w:rsidP="008C4D71">
      <w:pPr>
        <w:pStyle w:val="NormaleWeb"/>
        <w:shd w:val="clear" w:color="auto" w:fill="FFFFFF"/>
        <w:spacing w:before="96" w:beforeAutospacing="0" w:after="192" w:afterAutospacing="0"/>
        <w:jc w:val="both"/>
        <w:rPr>
          <w:b/>
        </w:rPr>
      </w:pPr>
      <w:r w:rsidRPr="008C4D71">
        <w:rPr>
          <w:rFonts w:ascii="Verdana" w:hAnsi="Verdana"/>
          <w:b/>
          <w:color w:val="525252"/>
          <w:sz w:val="20"/>
          <w:szCs w:val="20"/>
        </w:rPr>
        <w:t>In ogni caso se è impossibile concludere l’inventario entro il termine dei tre mesi può essere concessa una proroga. La richiesta motivata deve essere depositata prima della scadenza del termine.</w:t>
      </w:r>
    </w:p>
    <w:p w:rsidR="00310565" w:rsidRPr="00310565" w:rsidRDefault="00310565" w:rsidP="00310565">
      <w:pPr>
        <w:spacing w:after="0" w:line="240" w:lineRule="auto"/>
        <w:rPr>
          <w:rFonts w:ascii="Times New Roman" w:eastAsia="Times New Roman" w:hAnsi="Times New Roman" w:cs="Times New Roman"/>
          <w:sz w:val="24"/>
          <w:szCs w:val="24"/>
          <w:lang w:eastAsia="it-IT"/>
        </w:rPr>
      </w:pPr>
    </w:p>
    <w:p w:rsidR="00310565" w:rsidRP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b/>
          <w:bCs/>
          <w:color w:val="000000"/>
          <w:sz w:val="19"/>
          <w:szCs w:val="19"/>
          <w:lang w:eastAsia="it-IT"/>
        </w:rPr>
        <w:t>NORMATIVA DI RIFERIMENTO</w:t>
      </w:r>
      <w:r w:rsidRPr="00310565">
        <w:rPr>
          <w:rFonts w:ascii="Trebuchet MS" w:eastAsia="Times New Roman" w:hAnsi="Trebuchet MS" w:cs="Times New Roman"/>
          <w:color w:val="000000"/>
          <w:sz w:val="19"/>
          <w:szCs w:val="19"/>
          <w:lang w:eastAsia="it-IT"/>
        </w:rPr>
        <w:br/>
        <w:t xml:space="preserve">Inventario </w:t>
      </w:r>
      <w:proofErr w:type="spellStart"/>
      <w:r w:rsidRPr="00310565">
        <w:rPr>
          <w:rFonts w:ascii="Trebuchet MS" w:eastAsia="Times New Roman" w:hAnsi="Trebuchet MS" w:cs="Times New Roman"/>
          <w:color w:val="000000"/>
          <w:sz w:val="19"/>
          <w:szCs w:val="19"/>
          <w:lang w:eastAsia="it-IT"/>
        </w:rPr>
        <w:t>dell'eredita'</w:t>
      </w:r>
      <w:proofErr w:type="spellEnd"/>
      <w:r w:rsidRPr="00310565">
        <w:rPr>
          <w:rFonts w:ascii="Trebuchet MS" w:eastAsia="Times New Roman" w:hAnsi="Trebuchet MS" w:cs="Times New Roman"/>
          <w:color w:val="000000"/>
          <w:sz w:val="19"/>
          <w:szCs w:val="19"/>
          <w:lang w:eastAsia="it-IT"/>
        </w:rPr>
        <w:t xml:space="preserve"> successivo all'accettazione (art. 484 c.c. , 494 c.c. e 769 </w:t>
      </w:r>
      <w:proofErr w:type="spellStart"/>
      <w:r w:rsidRPr="00310565">
        <w:rPr>
          <w:rFonts w:ascii="Trebuchet MS" w:eastAsia="Times New Roman" w:hAnsi="Trebuchet MS" w:cs="Times New Roman"/>
          <w:color w:val="000000"/>
          <w:sz w:val="19"/>
          <w:szCs w:val="19"/>
          <w:lang w:eastAsia="it-IT"/>
        </w:rPr>
        <w:t>c.p.c.</w:t>
      </w:r>
      <w:proofErr w:type="spellEnd"/>
      <w:r w:rsidRPr="00310565">
        <w:rPr>
          <w:rFonts w:ascii="Trebuchet MS" w:eastAsia="Times New Roman" w:hAnsi="Trebuchet MS" w:cs="Times New Roman"/>
          <w:color w:val="000000"/>
          <w:sz w:val="19"/>
          <w:szCs w:val="19"/>
          <w:lang w:eastAsia="it-IT"/>
        </w:rPr>
        <w:t>)</w:t>
      </w:r>
      <w:r w:rsidRPr="00310565">
        <w:rPr>
          <w:rFonts w:ascii="Trebuchet MS" w:eastAsia="Times New Roman" w:hAnsi="Trebuchet MS" w:cs="Times New Roman"/>
          <w:color w:val="000000"/>
          <w:sz w:val="19"/>
          <w:szCs w:val="19"/>
          <w:lang w:eastAsia="it-IT"/>
        </w:rPr>
        <w:br/>
        <w:t xml:space="preserve">Inventario </w:t>
      </w:r>
      <w:proofErr w:type="spellStart"/>
      <w:r w:rsidRPr="00310565">
        <w:rPr>
          <w:rFonts w:ascii="Trebuchet MS" w:eastAsia="Times New Roman" w:hAnsi="Trebuchet MS" w:cs="Times New Roman"/>
          <w:color w:val="000000"/>
          <w:sz w:val="19"/>
          <w:szCs w:val="19"/>
          <w:lang w:eastAsia="it-IT"/>
        </w:rPr>
        <w:t>dell'eredita'</w:t>
      </w:r>
      <w:proofErr w:type="spellEnd"/>
      <w:r w:rsidRPr="00310565">
        <w:rPr>
          <w:rFonts w:ascii="Trebuchet MS" w:eastAsia="Times New Roman" w:hAnsi="Trebuchet MS" w:cs="Times New Roman"/>
          <w:color w:val="000000"/>
          <w:sz w:val="19"/>
          <w:szCs w:val="19"/>
          <w:lang w:eastAsia="it-IT"/>
        </w:rPr>
        <w:t xml:space="preserve"> precedente all'accettazione (art. 485 c.c. e 487 c.c.).</w:t>
      </w:r>
    </w:p>
    <w:p w:rsidR="00310565" w:rsidRPr="00310565" w:rsidRDefault="004C71E1" w:rsidP="0031056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75pt" o:hrstd="t" o:hrnoshade="t" o:hr="t" fillcolor="#036" stroked="f"/>
        </w:pict>
      </w:r>
    </w:p>
    <w:p w:rsidR="00310565" w:rsidRP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b/>
          <w:bCs/>
          <w:color w:val="000000"/>
          <w:sz w:val="19"/>
          <w:szCs w:val="19"/>
          <w:lang w:eastAsia="it-IT"/>
        </w:rPr>
        <w:t>CHI PUO' RICHIEDERLO</w:t>
      </w:r>
      <w:r w:rsidRPr="00310565">
        <w:rPr>
          <w:rFonts w:ascii="Trebuchet MS" w:eastAsia="Times New Roman" w:hAnsi="Trebuchet MS" w:cs="Times New Roman"/>
          <w:color w:val="000000"/>
          <w:sz w:val="19"/>
          <w:szCs w:val="19"/>
          <w:lang w:eastAsia="it-IT"/>
        </w:rPr>
        <w:br/>
        <w:t>L'erede.</w:t>
      </w:r>
    </w:p>
    <w:p w:rsidR="00310565" w:rsidRPr="00310565" w:rsidRDefault="004C71E1" w:rsidP="0031056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75pt" o:hrstd="t" o:hrnoshade="t" o:hr="t" fillcolor="#036" stroked="f"/>
        </w:pict>
      </w:r>
    </w:p>
    <w:p w:rsidR="00310565" w:rsidRP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b/>
          <w:bCs/>
          <w:color w:val="000000"/>
          <w:sz w:val="19"/>
          <w:szCs w:val="19"/>
          <w:lang w:eastAsia="it-IT"/>
        </w:rPr>
        <w:t>ASSISTENZA DI UN DIFENSORE</w:t>
      </w:r>
      <w:r w:rsidRPr="00310565">
        <w:rPr>
          <w:rFonts w:ascii="Trebuchet MS" w:eastAsia="Times New Roman" w:hAnsi="Trebuchet MS" w:cs="Times New Roman"/>
          <w:color w:val="000000"/>
          <w:sz w:val="19"/>
          <w:szCs w:val="19"/>
          <w:lang w:eastAsia="it-IT"/>
        </w:rPr>
        <w:br/>
        <w:t xml:space="preserve">L'assistenza di un difensore </w:t>
      </w:r>
      <w:proofErr w:type="spellStart"/>
      <w:r w:rsidRPr="00310565">
        <w:rPr>
          <w:rFonts w:ascii="Trebuchet MS" w:eastAsia="Times New Roman" w:hAnsi="Trebuchet MS" w:cs="Times New Roman"/>
          <w:color w:val="000000"/>
          <w:sz w:val="19"/>
          <w:szCs w:val="19"/>
          <w:lang w:eastAsia="it-IT"/>
        </w:rPr>
        <w:t>e'</w:t>
      </w:r>
      <w:proofErr w:type="spellEnd"/>
      <w:r w:rsidRPr="00310565">
        <w:rPr>
          <w:rFonts w:ascii="Trebuchet MS" w:eastAsia="Times New Roman" w:hAnsi="Trebuchet MS" w:cs="Times New Roman"/>
          <w:color w:val="000000"/>
          <w:sz w:val="19"/>
          <w:szCs w:val="19"/>
          <w:lang w:eastAsia="it-IT"/>
        </w:rPr>
        <w:t xml:space="preserve"> facoltativa.</w:t>
      </w:r>
    </w:p>
    <w:p w:rsidR="00310565" w:rsidRPr="00310565" w:rsidRDefault="004C71E1" w:rsidP="0031056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7" style="width:0;height:.75pt" o:hrstd="t" o:hrnoshade="t" o:hr="t" fillcolor="#036" stroked="f"/>
        </w:pict>
      </w:r>
    </w:p>
    <w:p w:rsidR="00310565" w:rsidRP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b/>
          <w:bCs/>
          <w:color w:val="000000"/>
          <w:sz w:val="19"/>
          <w:szCs w:val="19"/>
          <w:lang w:eastAsia="it-IT"/>
        </w:rPr>
        <w:t>COME SI RICHIEDE e DOCUMENTI NECESSARI</w:t>
      </w:r>
      <w:r w:rsidRPr="00310565">
        <w:rPr>
          <w:rFonts w:ascii="Trebuchet MS" w:eastAsia="Times New Roman" w:hAnsi="Trebuchet MS" w:cs="Times New Roman"/>
          <w:color w:val="000000"/>
          <w:sz w:val="19"/>
          <w:szCs w:val="19"/>
          <w:lang w:eastAsia="it-IT"/>
        </w:rPr>
        <w:br/>
        <w:t xml:space="preserve">Per chiedere la nomina del cancelliere che rediga l'inventario, </w:t>
      </w:r>
      <w:proofErr w:type="spellStart"/>
      <w:r w:rsidRPr="00310565">
        <w:rPr>
          <w:rFonts w:ascii="Trebuchet MS" w:eastAsia="Times New Roman" w:hAnsi="Trebuchet MS" w:cs="Times New Roman"/>
          <w:color w:val="000000"/>
          <w:sz w:val="19"/>
          <w:szCs w:val="19"/>
          <w:lang w:eastAsia="it-IT"/>
        </w:rPr>
        <w:t>e'</w:t>
      </w:r>
      <w:proofErr w:type="spellEnd"/>
      <w:r w:rsidRPr="00310565">
        <w:rPr>
          <w:rFonts w:ascii="Trebuchet MS" w:eastAsia="Times New Roman" w:hAnsi="Trebuchet MS" w:cs="Times New Roman"/>
          <w:color w:val="000000"/>
          <w:sz w:val="19"/>
          <w:szCs w:val="19"/>
          <w:lang w:eastAsia="it-IT"/>
        </w:rPr>
        <w:t xml:space="preserve"> necessario presentare:</w:t>
      </w:r>
    </w:p>
    <w:p w:rsidR="00310565" w:rsidRP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color w:val="000000"/>
          <w:sz w:val="19"/>
          <w:szCs w:val="19"/>
          <w:lang w:eastAsia="it-IT"/>
        </w:rPr>
        <w:br/>
        <w:t>- ricorso al Giudice della successione con relativa nota di iscrizione e dichiarazione di valore</w:t>
      </w:r>
      <w:r w:rsidRPr="00310565">
        <w:rPr>
          <w:rFonts w:ascii="Trebuchet MS" w:eastAsia="Times New Roman" w:hAnsi="Trebuchet MS" w:cs="Times New Roman"/>
          <w:color w:val="000000"/>
          <w:sz w:val="19"/>
          <w:szCs w:val="19"/>
          <w:lang w:eastAsia="it-IT"/>
        </w:rPr>
        <w:br/>
        <w:t xml:space="preserve">- copia accettazione beneficiata o dichiarazione sostitutiva di atto notorio attestante la </w:t>
      </w:r>
      <w:r w:rsidR="00783A62" w:rsidRPr="00310565">
        <w:rPr>
          <w:rFonts w:ascii="Trebuchet MS" w:eastAsia="Times New Roman" w:hAnsi="Trebuchet MS" w:cs="Times New Roman"/>
          <w:color w:val="000000"/>
          <w:sz w:val="19"/>
          <w:szCs w:val="19"/>
          <w:lang w:eastAsia="it-IT"/>
        </w:rPr>
        <w:t>qualità</w:t>
      </w:r>
      <w:r w:rsidRPr="00310565">
        <w:rPr>
          <w:rFonts w:ascii="Trebuchet MS" w:eastAsia="Times New Roman" w:hAnsi="Trebuchet MS" w:cs="Times New Roman"/>
          <w:color w:val="000000"/>
          <w:sz w:val="19"/>
          <w:szCs w:val="19"/>
          <w:lang w:eastAsia="it-IT"/>
        </w:rPr>
        <w:t xml:space="preserve"> di erede o copia del testamento nel caso di erede testamentario quando l'inventario precede l'accettazione.</w:t>
      </w:r>
    </w:p>
    <w:p w:rsidR="00310565" w:rsidRPr="00310565" w:rsidRDefault="004C71E1" w:rsidP="0031056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8" style="width:0;height:.75pt" o:hrstd="t" o:hrnoshade="t" o:hr="t" fillcolor="#036" stroked="f"/>
        </w:pict>
      </w:r>
    </w:p>
    <w:p w:rsidR="008F1BA2" w:rsidRPr="00310565" w:rsidRDefault="00310565" w:rsidP="008F1BA2">
      <w:pPr>
        <w:shd w:val="clear" w:color="auto" w:fill="FFFFFF"/>
        <w:spacing w:before="150" w:after="150" w:line="240" w:lineRule="auto"/>
        <w:ind w:left="150" w:right="150"/>
        <w:rPr>
          <w:rFonts w:ascii="Times New Roman" w:eastAsia="Times New Roman" w:hAnsi="Times New Roman" w:cs="Times New Roman"/>
          <w:sz w:val="24"/>
          <w:szCs w:val="24"/>
          <w:lang w:eastAsia="it-IT"/>
        </w:rPr>
      </w:pPr>
      <w:r w:rsidRPr="00310565">
        <w:rPr>
          <w:rFonts w:ascii="Trebuchet MS" w:eastAsia="Times New Roman" w:hAnsi="Trebuchet MS" w:cs="Times New Roman"/>
          <w:b/>
          <w:bCs/>
          <w:color w:val="000000"/>
          <w:sz w:val="19"/>
          <w:szCs w:val="19"/>
          <w:lang w:eastAsia="it-IT"/>
        </w:rPr>
        <w:t>DOVE SI RICHIEDE</w:t>
      </w:r>
      <w:r w:rsidRPr="00310565">
        <w:rPr>
          <w:rFonts w:ascii="Trebuchet MS" w:eastAsia="Times New Roman" w:hAnsi="Trebuchet MS" w:cs="Times New Roman"/>
          <w:color w:val="000000"/>
          <w:sz w:val="19"/>
          <w:szCs w:val="19"/>
          <w:lang w:eastAsia="it-IT"/>
        </w:rPr>
        <w:br/>
        <w:t xml:space="preserve">Cancelleria Volontaria Giurisdizione, </w:t>
      </w:r>
    </w:p>
    <w:p w:rsidR="00310565" w:rsidRPr="00310565" w:rsidRDefault="00310565" w:rsidP="00310565">
      <w:pPr>
        <w:spacing w:after="0" w:line="240" w:lineRule="auto"/>
        <w:rPr>
          <w:rFonts w:ascii="Times New Roman" w:eastAsia="Times New Roman" w:hAnsi="Times New Roman" w:cs="Times New Roman"/>
          <w:sz w:val="24"/>
          <w:szCs w:val="24"/>
          <w:lang w:eastAsia="it-IT"/>
        </w:rPr>
      </w:pPr>
    </w:p>
    <w:p w:rsid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b/>
          <w:bCs/>
          <w:color w:val="000000"/>
          <w:sz w:val="19"/>
          <w:szCs w:val="19"/>
          <w:lang w:eastAsia="it-IT"/>
        </w:rPr>
        <w:lastRenderedPageBreak/>
        <w:t>QUANTO COSTA</w:t>
      </w:r>
      <w:r w:rsidRPr="00310565">
        <w:rPr>
          <w:rFonts w:ascii="Trebuchet MS" w:eastAsia="Times New Roman" w:hAnsi="Trebuchet MS" w:cs="Times New Roman"/>
          <w:color w:val="000000"/>
          <w:sz w:val="19"/>
          <w:szCs w:val="19"/>
          <w:lang w:eastAsia="it-IT"/>
        </w:rPr>
        <w:br/>
        <w:t>- Contributo unificato di € 98,00</w:t>
      </w:r>
      <w:r w:rsidRPr="00310565">
        <w:rPr>
          <w:rFonts w:ascii="Trebuchet MS" w:eastAsia="Times New Roman" w:hAnsi="Trebuchet MS" w:cs="Times New Roman"/>
          <w:color w:val="000000"/>
          <w:sz w:val="19"/>
          <w:szCs w:val="19"/>
          <w:lang w:eastAsia="it-IT"/>
        </w:rPr>
        <w:br/>
        <w:t>- Marca da bollo da € 27,00</w:t>
      </w:r>
    </w:p>
    <w:p w:rsidR="00A24785" w:rsidRDefault="008C4D71" w:rsidP="00310565">
      <w:pPr>
        <w:shd w:val="clear" w:color="auto" w:fill="FFFFFF"/>
        <w:spacing w:before="150" w:after="150" w:line="240" w:lineRule="auto"/>
        <w:ind w:left="150" w:right="150"/>
        <w:rPr>
          <w:rFonts w:ascii="Trebuchet MS" w:eastAsia="Times New Roman" w:hAnsi="Trebuchet MS" w:cs="Times New Roman"/>
          <w:bCs/>
          <w:color w:val="000000"/>
          <w:sz w:val="19"/>
          <w:szCs w:val="19"/>
          <w:lang w:eastAsia="it-IT"/>
        </w:rPr>
      </w:pPr>
      <w:r>
        <w:rPr>
          <w:rFonts w:ascii="Trebuchet MS" w:eastAsia="Times New Roman" w:hAnsi="Trebuchet MS" w:cs="Times New Roman"/>
          <w:bCs/>
          <w:color w:val="000000"/>
          <w:sz w:val="19"/>
          <w:szCs w:val="19"/>
          <w:lang w:eastAsia="it-IT"/>
        </w:rPr>
        <w:t xml:space="preserve">marche  da bollo di  euro 16,00  per ogni quattro pagine </w:t>
      </w:r>
    </w:p>
    <w:p w:rsidR="008C4D71" w:rsidRDefault="008C4D71" w:rsidP="008C4D71">
      <w:pPr>
        <w:shd w:val="clear" w:color="auto" w:fill="FFFFFF"/>
        <w:spacing w:before="150" w:after="150" w:line="240" w:lineRule="auto"/>
        <w:ind w:left="150" w:right="150"/>
        <w:rPr>
          <w:rFonts w:ascii="Trebuchet MS" w:eastAsia="Times New Roman" w:hAnsi="Trebuchet MS" w:cs="Times New Roman"/>
          <w:bCs/>
          <w:color w:val="000000"/>
          <w:sz w:val="19"/>
          <w:szCs w:val="19"/>
          <w:lang w:eastAsia="it-IT"/>
        </w:rPr>
      </w:pPr>
      <w:r w:rsidRPr="002B37DB">
        <w:rPr>
          <w:rFonts w:ascii="Trebuchet MS" w:eastAsia="Times New Roman" w:hAnsi="Trebuchet MS" w:cs="Times New Roman"/>
          <w:bCs/>
          <w:color w:val="000000"/>
          <w:sz w:val="19"/>
          <w:szCs w:val="19"/>
          <w:lang w:eastAsia="it-IT"/>
        </w:rPr>
        <w:t xml:space="preserve">€ 200, 00 per registrazione </w:t>
      </w:r>
      <w:r>
        <w:rPr>
          <w:rFonts w:ascii="Trebuchet MS" w:eastAsia="Times New Roman" w:hAnsi="Trebuchet MS" w:cs="Times New Roman"/>
          <w:bCs/>
          <w:color w:val="000000"/>
          <w:sz w:val="19"/>
          <w:szCs w:val="19"/>
          <w:lang w:eastAsia="it-IT"/>
        </w:rPr>
        <w:t xml:space="preserve">inventario </w:t>
      </w:r>
    </w:p>
    <w:p w:rsidR="00310565" w:rsidRPr="00310565" w:rsidRDefault="004C71E1" w:rsidP="00310565">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9" style="width:0;height:.75pt" o:hrstd="t" o:hrnoshade="t" o:hr="t" fillcolor="#036" stroked="f"/>
        </w:pict>
      </w:r>
    </w:p>
    <w:p w:rsidR="00310565" w:rsidRPr="00310565" w:rsidRDefault="00310565" w:rsidP="00310565">
      <w:pPr>
        <w:shd w:val="clear" w:color="auto" w:fill="FFFFFF"/>
        <w:spacing w:before="150" w:after="150" w:line="240" w:lineRule="auto"/>
        <w:ind w:left="150" w:right="150"/>
        <w:rPr>
          <w:rFonts w:ascii="Trebuchet MS" w:eastAsia="Times New Roman" w:hAnsi="Trebuchet MS" w:cs="Times New Roman"/>
          <w:color w:val="000000"/>
          <w:sz w:val="19"/>
          <w:szCs w:val="19"/>
          <w:lang w:eastAsia="it-IT"/>
        </w:rPr>
      </w:pPr>
      <w:r w:rsidRPr="00310565">
        <w:rPr>
          <w:rFonts w:ascii="Trebuchet MS" w:eastAsia="Times New Roman" w:hAnsi="Trebuchet MS" w:cs="Times New Roman"/>
          <w:b/>
          <w:bCs/>
          <w:color w:val="000000"/>
          <w:sz w:val="19"/>
          <w:szCs w:val="19"/>
          <w:lang w:eastAsia="it-IT"/>
        </w:rPr>
        <w:t>TEMPI</w:t>
      </w:r>
      <w:r w:rsidRPr="00310565">
        <w:rPr>
          <w:rFonts w:ascii="Trebuchet MS" w:eastAsia="Times New Roman" w:hAnsi="Trebuchet MS" w:cs="Times New Roman"/>
          <w:color w:val="000000"/>
          <w:sz w:val="19"/>
          <w:szCs w:val="19"/>
          <w:lang w:eastAsia="it-IT"/>
        </w:rPr>
        <w:br/>
        <w:t>La nomina del notaio viene eseguita in circa 3-4 giorni.</w:t>
      </w:r>
    </w:p>
    <w:p w:rsidR="004C71E1" w:rsidRPr="004C71E1" w:rsidRDefault="004C71E1" w:rsidP="004C71E1">
      <w:pPr>
        <w:shd w:val="clear" w:color="auto" w:fill="FFFFFF"/>
        <w:spacing w:before="150" w:after="150" w:line="240" w:lineRule="auto"/>
        <w:ind w:left="150" w:right="150"/>
        <w:rPr>
          <w:rFonts w:ascii="Trebuchet MS" w:eastAsia="Times New Roman" w:hAnsi="Trebuchet MS" w:cs="Times New Roman"/>
          <w:bCs/>
          <w:color w:val="000000"/>
          <w:sz w:val="20"/>
          <w:szCs w:val="20"/>
          <w:lang w:eastAsia="it-IT"/>
        </w:rPr>
      </w:pPr>
      <w:bookmarkStart w:id="0" w:name="_GoBack"/>
      <w:r w:rsidRPr="004C71E1">
        <w:rPr>
          <w:rFonts w:ascii="Verdana" w:hAnsi="Verdana"/>
          <w:color w:val="525252"/>
          <w:sz w:val="20"/>
          <w:szCs w:val="20"/>
          <w:shd w:val="clear" w:color="auto" w:fill="FFFFFF"/>
        </w:rPr>
        <w:t>Il  ritiro della copia conforme sarà possibile circa 30 giorni  dopo il deposito in cancelleria. Per ogni copia conforme  dell’inventario richiesta, occorreranno le marche in misura delle  pagine che lo compongono</w:t>
      </w:r>
    </w:p>
    <w:bookmarkEnd w:id="0"/>
    <w:p w:rsidR="00C971F1" w:rsidRDefault="004C71E1"/>
    <w:sectPr w:rsidR="00C971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EC"/>
    <w:rsid w:val="000C2C1A"/>
    <w:rsid w:val="002B37DB"/>
    <w:rsid w:val="002E5658"/>
    <w:rsid w:val="00310565"/>
    <w:rsid w:val="004C71E1"/>
    <w:rsid w:val="00783A62"/>
    <w:rsid w:val="008C4D71"/>
    <w:rsid w:val="008F1BA2"/>
    <w:rsid w:val="009978EC"/>
    <w:rsid w:val="00A24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B37D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B37D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60852">
      <w:bodyDiv w:val="1"/>
      <w:marLeft w:val="0"/>
      <w:marRight w:val="0"/>
      <w:marTop w:val="0"/>
      <w:marBottom w:val="0"/>
      <w:divBdr>
        <w:top w:val="none" w:sz="0" w:space="0" w:color="auto"/>
        <w:left w:val="none" w:sz="0" w:space="0" w:color="auto"/>
        <w:bottom w:val="none" w:sz="0" w:space="0" w:color="auto"/>
        <w:right w:val="none" w:sz="0" w:space="0" w:color="auto"/>
      </w:divBdr>
    </w:div>
    <w:div w:id="17890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479</Words>
  <Characters>2734</Characters>
  <Application>Microsoft Office Word</Application>
  <DocSecurity>0</DocSecurity>
  <Lines>22</Lines>
  <Paragraphs>6</Paragraphs>
  <ScaleCrop>false</ScaleCrop>
  <Company>Min. Giustizia</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Maria Antonella Giudice</dc:creator>
  <cp:keywords/>
  <dc:description/>
  <cp:lastModifiedBy>Lucia Maria Antonella Giudice</cp:lastModifiedBy>
  <cp:revision>8</cp:revision>
  <dcterms:created xsi:type="dcterms:W3CDTF">2021-08-14T09:10:00Z</dcterms:created>
  <dcterms:modified xsi:type="dcterms:W3CDTF">2021-08-16T07:21:00Z</dcterms:modified>
</cp:coreProperties>
</file>